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78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661D43" w:rsidP="007836C5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Petraitienė</w:t>
            </w:r>
          </w:p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(valstybės ar savivaldybės įstaigos vadovas)</w:t>
            </w:r>
          </w:p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-0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9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30</w:t>
            </w:r>
            <w:bookmarkStart w:id="0" w:name="_GoBack"/>
            <w:bookmarkEnd w:id="0"/>
            <w:r w:rsidR="00C500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Nr</w:t>
            </w:r>
            <w:proofErr w:type="spellEnd"/>
            <w:r w:rsidR="003253D5" w:rsidRP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. </w:t>
            </w:r>
            <w:r w:rsidR="003D5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</w:t>
            </w:r>
            <w:r w:rsidR="00AD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</w:t>
            </w:r>
            <w:r w:rsidR="003253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___</w:t>
            </w:r>
          </w:p>
          <w:p w:rsidR="00466AAE" w:rsidRPr="00466AAE" w:rsidRDefault="00466AAE" w:rsidP="007836C5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(data)</w:t>
            </w:r>
          </w:p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466AAE" w:rsidP="007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AD4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Elektrikas            </w:t>
      </w:r>
      <w:r w:rsidR="00B31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       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</w:t>
      </w: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</w:t>
      </w:r>
      <w:r w:rsidR="00A845AB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kvalifikuotas </w:t>
      </w:r>
      <w:r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</w:t>
      </w:r>
      <w:r w:rsidR="003D5C87" w:rsidRP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darbininkas</w:t>
      </w:r>
      <w:r w:rsidR="007836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</w:t>
      </w:r>
      <w:r w:rsidR="00A845A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(nurodoma pareigybės grupė)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A845A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C</w:t>
      </w:r>
      <w:r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466AAE" w:rsidRDefault="00C50028" w:rsidP="0086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kuriam lygiui (A (A1 ar A2), B, C, D) priskiriama pareigybė)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D4626" w:rsidRPr="00AD4626" w:rsidRDefault="00AD4626" w:rsidP="007836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D4626">
        <w:rPr>
          <w:rFonts w:ascii="Times New Roman" w:hAnsi="Times New Roman" w:cs="Times New Roman"/>
          <w:sz w:val="24"/>
          <w:szCs w:val="24"/>
        </w:rPr>
        <w:t>Už elektros ūkį atsakingas asmuo – tai lopšelio- darželio vadovo įsakymu paskirtas asmuo, turintis techninį išsilavinimą ir galiojantį pažymėjimą, suteikiantį teisę dirbti šį darbą.</w:t>
      </w:r>
    </w:p>
    <w:p w:rsidR="00AD4626" w:rsidRPr="00AD4626" w:rsidRDefault="00AD4626" w:rsidP="007836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4626">
        <w:rPr>
          <w:rFonts w:ascii="Times New Roman" w:hAnsi="Times New Roman" w:cs="Times New Roman"/>
          <w:sz w:val="24"/>
          <w:szCs w:val="24"/>
        </w:rPr>
        <w:t>Dirbdamas už elektros ūkį atsakingas asmuo privalo vadovautis galiojančiais LR įstatymais, Vyriausybės nutarimais, lopšelio- darželio nuostatais, vadovo įsakymais, potvarkiais, lopšelio- darželio vidaus darbo tvarkos taisyklėmis bei šiais nuostatais.</w:t>
      </w:r>
    </w:p>
    <w:p w:rsidR="00AD4626" w:rsidRPr="00AD4626" w:rsidRDefault="00AD4626" w:rsidP="007836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4626">
        <w:rPr>
          <w:rFonts w:ascii="Times New Roman" w:hAnsi="Times New Roman" w:cs="Times New Roman"/>
          <w:sz w:val="24"/>
          <w:szCs w:val="24"/>
        </w:rPr>
        <w:t>Už elektros ūkį atsakingo asmens pagrindinis uždavinys lopšelyje- darželyje – užtikrinti nepertraukiamą elektros tiekimą bei taupų jos naudojimą, nenutrūkstamą ir saugų elektrinių įrengimų darbą, teisingą eks</w:t>
      </w:r>
      <w:r>
        <w:rPr>
          <w:rFonts w:ascii="Times New Roman" w:hAnsi="Times New Roman" w:cs="Times New Roman"/>
          <w:sz w:val="24"/>
          <w:szCs w:val="24"/>
        </w:rPr>
        <w:t>ploatavimą ir priežiūrą</w:t>
      </w:r>
      <w:r w:rsidRPr="00AD4626">
        <w:rPr>
          <w:rFonts w:ascii="Times New Roman" w:hAnsi="Times New Roman" w:cs="Times New Roman"/>
          <w:sz w:val="24"/>
          <w:szCs w:val="24"/>
        </w:rPr>
        <w:t>.</w:t>
      </w:r>
    </w:p>
    <w:p w:rsidR="007F7B94" w:rsidRPr="005041E2" w:rsidRDefault="007F7B94" w:rsidP="007F7B94">
      <w:pPr>
        <w:pStyle w:val="Pagrindinistekstas"/>
        <w:tabs>
          <w:tab w:val="left" w:pos="0"/>
        </w:tabs>
        <w:rPr>
          <w:szCs w:val="24"/>
          <w:lang w:val="lt-LT"/>
        </w:rPr>
      </w:pP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AD4626" w:rsidRDefault="00AD4626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AD4626" w:rsidRPr="00AD4626" w:rsidRDefault="00AD4626" w:rsidP="007836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D4626">
        <w:rPr>
          <w:rFonts w:ascii="Times New Roman" w:hAnsi="Times New Roman" w:cs="Times New Roman"/>
          <w:sz w:val="24"/>
          <w:szCs w:val="24"/>
        </w:rPr>
        <w:t>Už elektros ūkį atsakingas asmuo privalo:</w:t>
      </w:r>
    </w:p>
    <w:p w:rsidR="00AD4626" w:rsidRPr="001B526B" w:rsidRDefault="00AD4626" w:rsidP="007836C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 xml:space="preserve">6.1. užtikrinti, kad lopšeliui- darželiui nepertraukiamai būtų </w:t>
      </w:r>
      <w:proofErr w:type="spellStart"/>
      <w:r w:rsidRPr="001B526B">
        <w:rPr>
          <w:rFonts w:ascii="Times New Roman" w:hAnsi="Times New Roman" w:cs="Times New Roman"/>
          <w:sz w:val="24"/>
          <w:szCs w:val="24"/>
        </w:rPr>
        <w:t>tiekama</w:t>
      </w:r>
      <w:proofErr w:type="spellEnd"/>
      <w:r w:rsidRPr="001B526B">
        <w:rPr>
          <w:rFonts w:ascii="Times New Roman" w:hAnsi="Times New Roman" w:cs="Times New Roman"/>
          <w:sz w:val="24"/>
          <w:szCs w:val="24"/>
        </w:rPr>
        <w:t xml:space="preserve"> elektra;</w:t>
      </w:r>
    </w:p>
    <w:p w:rsidR="00AD4626" w:rsidRPr="001B526B" w:rsidRDefault="00AD4626" w:rsidP="007836C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6.2. garantuoti taupų elektros naudojimą bei kontrolę; nustatyti norminiais dokumentais pagrįstas elektros sunaudojimo normas;</w:t>
      </w:r>
    </w:p>
    <w:p w:rsidR="00AD4626" w:rsidRPr="001B526B" w:rsidRDefault="00AD4626" w:rsidP="007836C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6.3. garantuoti elektrą gaminančių ir tiekiančių įrenginių tinkamą naudojimą, priežiūrą ir remontą;</w:t>
      </w:r>
    </w:p>
    <w:p w:rsidR="00995A65" w:rsidRPr="001B526B" w:rsidRDefault="00AD4626" w:rsidP="007836C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 xml:space="preserve">6.4. </w:t>
      </w:r>
      <w:r w:rsidR="00995A65" w:rsidRPr="001B526B">
        <w:rPr>
          <w:rFonts w:ascii="Times New Roman" w:hAnsi="Times New Roman" w:cs="Times New Roman"/>
          <w:sz w:val="24"/>
          <w:szCs w:val="24"/>
        </w:rPr>
        <w:t>esant reikalui keisti apšvietimo įrangą, jungiklius, šakučių lizdus;</w:t>
      </w:r>
    </w:p>
    <w:p w:rsidR="00995A65" w:rsidRPr="00AD4626" w:rsidRDefault="00995A65" w:rsidP="007836C5">
      <w:pPr>
        <w:tabs>
          <w:tab w:val="left" w:pos="1701"/>
          <w:tab w:val="num" w:pos="1843"/>
          <w:tab w:val="num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AD4626">
        <w:rPr>
          <w:rFonts w:ascii="Times New Roman" w:hAnsi="Times New Roman" w:cs="Times New Roman"/>
          <w:sz w:val="24"/>
          <w:szCs w:val="24"/>
        </w:rPr>
        <w:t xml:space="preserve">įrengti apšvietimo armatūrą, </w:t>
      </w:r>
    </w:p>
    <w:p w:rsidR="00AD4626" w:rsidRPr="00AD4626" w:rsidRDefault="00AD4626" w:rsidP="007836C5">
      <w:pPr>
        <w:tabs>
          <w:tab w:val="left" w:pos="1701"/>
          <w:tab w:val="num" w:pos="1843"/>
          <w:tab w:val="num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AD4626">
        <w:rPr>
          <w:rFonts w:ascii="Times New Roman" w:hAnsi="Times New Roman" w:cs="Times New Roman"/>
          <w:sz w:val="24"/>
          <w:szCs w:val="24"/>
        </w:rPr>
        <w:t xml:space="preserve">prižiūrėti apšvietimo armatūrą bei įrengti šviestuvus, </w:t>
      </w:r>
    </w:p>
    <w:p w:rsidR="00AD4626" w:rsidRPr="00AD4626" w:rsidRDefault="00AD4626" w:rsidP="007836C5">
      <w:pPr>
        <w:tabs>
          <w:tab w:val="left" w:pos="1701"/>
          <w:tab w:val="num" w:pos="1843"/>
          <w:tab w:val="num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5A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4626">
        <w:rPr>
          <w:rFonts w:ascii="Times New Roman" w:hAnsi="Times New Roman" w:cs="Times New Roman"/>
          <w:sz w:val="24"/>
          <w:szCs w:val="24"/>
        </w:rPr>
        <w:t>keisti perdegusias apšvietimo lempas, perdegusias surinkti;</w:t>
      </w:r>
    </w:p>
    <w:p w:rsidR="00AD4626" w:rsidRPr="00AD4626" w:rsidRDefault="00AD4626" w:rsidP="0078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D4626">
        <w:rPr>
          <w:rFonts w:ascii="Times New Roman" w:hAnsi="Times New Roman" w:cs="Times New Roman"/>
          <w:sz w:val="24"/>
          <w:szCs w:val="24"/>
        </w:rPr>
        <w:t>.</w:t>
      </w:r>
      <w:r w:rsidR="00995A65">
        <w:rPr>
          <w:rFonts w:ascii="Times New Roman" w:hAnsi="Times New Roman" w:cs="Times New Roman"/>
          <w:sz w:val="24"/>
          <w:szCs w:val="24"/>
        </w:rPr>
        <w:t>8</w:t>
      </w:r>
      <w:r w:rsidRPr="00AD4626">
        <w:rPr>
          <w:rFonts w:ascii="Times New Roman" w:hAnsi="Times New Roman" w:cs="Times New Roman"/>
          <w:sz w:val="24"/>
          <w:szCs w:val="24"/>
        </w:rPr>
        <w:t>. sudaryti saugias ir sveikatai nekenksmingas darbo sąlygas naudojant (prižiūrint) elektrą gaminančius bei tiekiančius įrenginius, periodiškai tikrinti apsaugos priemones;</w:t>
      </w:r>
    </w:p>
    <w:p w:rsidR="00AD4626" w:rsidRPr="001B526B" w:rsidRDefault="00995A65" w:rsidP="001B526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</w:t>
      </w:r>
      <w:r w:rsidR="00AD4626" w:rsidRPr="001B526B">
        <w:rPr>
          <w:rFonts w:ascii="Times New Roman" w:hAnsi="Times New Roman" w:cs="Times New Roman"/>
          <w:sz w:val="24"/>
          <w:szCs w:val="24"/>
        </w:rPr>
        <w:t>.</w:t>
      </w:r>
      <w:r w:rsidRPr="001B526B">
        <w:rPr>
          <w:rFonts w:ascii="Times New Roman" w:hAnsi="Times New Roman" w:cs="Times New Roman"/>
          <w:sz w:val="24"/>
          <w:szCs w:val="24"/>
        </w:rPr>
        <w:t>9</w:t>
      </w:r>
      <w:r w:rsidR="00AD4626" w:rsidRPr="001B526B">
        <w:rPr>
          <w:rFonts w:ascii="Times New Roman" w:hAnsi="Times New Roman" w:cs="Times New Roman"/>
          <w:sz w:val="24"/>
          <w:szCs w:val="24"/>
        </w:rPr>
        <w:t>. pakitus technologiniam procesui, perspėti darbuotojus apie pavojingus, kenksmingus ir kitus veiksnius darbo vietose, jų poveikį sveikatai;</w:t>
      </w:r>
    </w:p>
    <w:p w:rsidR="00AD4626" w:rsidRPr="001B526B" w:rsidRDefault="00995A65" w:rsidP="001B526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</w:t>
      </w:r>
      <w:r w:rsidR="00AD4626" w:rsidRPr="001B526B">
        <w:rPr>
          <w:rFonts w:ascii="Times New Roman" w:hAnsi="Times New Roman" w:cs="Times New Roman"/>
          <w:sz w:val="24"/>
          <w:szCs w:val="24"/>
        </w:rPr>
        <w:t>.1</w:t>
      </w:r>
      <w:r w:rsidRPr="001B526B">
        <w:rPr>
          <w:rFonts w:ascii="Times New Roman" w:hAnsi="Times New Roman" w:cs="Times New Roman"/>
          <w:sz w:val="24"/>
          <w:szCs w:val="24"/>
        </w:rPr>
        <w:t>0</w:t>
      </w:r>
      <w:r w:rsidR="00AD4626" w:rsidRPr="001B526B">
        <w:rPr>
          <w:rFonts w:ascii="Times New Roman" w:hAnsi="Times New Roman" w:cs="Times New Roman"/>
          <w:sz w:val="24"/>
          <w:szCs w:val="24"/>
        </w:rPr>
        <w:t>. organizuoti kontrolinių matavimo ir elektros sunaudojimą rodančių prietaisų patikrą bei jų rodmenų pateikimą laiku kontroliuojančiosioms institucijoms;</w:t>
      </w:r>
    </w:p>
    <w:p w:rsidR="00AD4626" w:rsidRPr="001B526B" w:rsidRDefault="00995A65" w:rsidP="001B526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</w:t>
      </w:r>
      <w:r w:rsidR="00AD4626" w:rsidRPr="001B526B">
        <w:rPr>
          <w:rFonts w:ascii="Times New Roman" w:hAnsi="Times New Roman" w:cs="Times New Roman"/>
          <w:sz w:val="24"/>
          <w:szCs w:val="24"/>
        </w:rPr>
        <w:t>.1</w:t>
      </w:r>
      <w:r w:rsidRPr="001B526B">
        <w:rPr>
          <w:rFonts w:ascii="Times New Roman" w:hAnsi="Times New Roman" w:cs="Times New Roman"/>
          <w:sz w:val="24"/>
          <w:szCs w:val="24"/>
        </w:rPr>
        <w:t>1</w:t>
      </w:r>
      <w:r w:rsidR="00AD4626" w:rsidRPr="001B526B">
        <w:rPr>
          <w:rFonts w:ascii="Times New Roman" w:hAnsi="Times New Roman" w:cs="Times New Roman"/>
          <w:sz w:val="24"/>
          <w:szCs w:val="24"/>
        </w:rPr>
        <w:t>.nustatyti gedimo priežastis ir šalinti pažeidimus jėgos ir apšvietimo tinkle, paleidimo ir reguliavimo  aparatūroje, elektros varikliuose;</w:t>
      </w:r>
    </w:p>
    <w:p w:rsidR="00AD4626" w:rsidRPr="001B526B" w:rsidRDefault="00995A65" w:rsidP="001B526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6</w:t>
      </w:r>
      <w:r w:rsidR="00AD4626" w:rsidRPr="001B526B">
        <w:rPr>
          <w:rFonts w:ascii="Times New Roman" w:hAnsi="Times New Roman" w:cs="Times New Roman"/>
          <w:sz w:val="24"/>
          <w:szCs w:val="24"/>
        </w:rPr>
        <w:t>.1</w:t>
      </w:r>
      <w:r w:rsidRPr="001B526B">
        <w:rPr>
          <w:rFonts w:ascii="Times New Roman" w:hAnsi="Times New Roman" w:cs="Times New Roman"/>
          <w:sz w:val="24"/>
          <w:szCs w:val="24"/>
        </w:rPr>
        <w:t>2</w:t>
      </w:r>
      <w:r w:rsidR="00AD4626" w:rsidRPr="001B526B">
        <w:rPr>
          <w:rFonts w:ascii="Times New Roman" w:hAnsi="Times New Roman" w:cs="Times New Roman"/>
          <w:sz w:val="24"/>
          <w:szCs w:val="24"/>
        </w:rPr>
        <w:t>. kas mėnesį nurašyti lopšelio- darželio įvadinio elektros skaitiklio rodmenis ir perduoti elektros energijos tiekėjui;</w:t>
      </w:r>
    </w:p>
    <w:p w:rsidR="00876DCB" w:rsidRPr="001B526B" w:rsidRDefault="00AD4626" w:rsidP="001B526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B526B">
        <w:rPr>
          <w:rFonts w:ascii="Times New Roman" w:hAnsi="Times New Roman" w:cs="Times New Roman"/>
          <w:sz w:val="24"/>
          <w:szCs w:val="24"/>
        </w:rPr>
        <w:t>5.18. pasirūpinti, kad Valstybinei energetikos inspekcijai būtų pranešta apie sutrikimus ir nelaimingus atsitikimus, susijusius su elektros tiekimo įrenginiais.</w:t>
      </w:r>
    </w:p>
    <w:p w:rsidR="00AD4626" w:rsidRDefault="00AD4626" w:rsidP="00AD462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="007836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</w:t>
      </w:r>
      <w:r w:rsidR="007836C5">
        <w:rPr>
          <w:rFonts w:ascii="Times New Roman" w:hAnsi="Times New Roman" w:cs="Times New Roman"/>
          <w:sz w:val="24"/>
          <w:szCs w:val="24"/>
        </w:rPr>
        <w:t xml:space="preserve">orė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Irena Petraitienė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76DCB" w:rsidRDefault="00876DCB" w:rsidP="00876DCB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76DCB" w:rsidRPr="00876DCB" w:rsidRDefault="00876DCB" w:rsidP="00876DCB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76DCB" w:rsidRPr="00876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A5E"/>
    <w:multiLevelType w:val="hybridMultilevel"/>
    <w:tmpl w:val="A01AAA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35BE"/>
    <w:multiLevelType w:val="multilevel"/>
    <w:tmpl w:val="0EF049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F94FFD"/>
    <w:multiLevelType w:val="hybridMultilevel"/>
    <w:tmpl w:val="F89E847E"/>
    <w:lvl w:ilvl="0" w:tplc="42EC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21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5E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34A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AA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AB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9E3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52A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967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185C62"/>
    <w:rsid w:val="001B526B"/>
    <w:rsid w:val="001C0B14"/>
    <w:rsid w:val="00230747"/>
    <w:rsid w:val="002B5CBF"/>
    <w:rsid w:val="003253D5"/>
    <w:rsid w:val="003D5C87"/>
    <w:rsid w:val="004002DD"/>
    <w:rsid w:val="004610D2"/>
    <w:rsid w:val="00466AAE"/>
    <w:rsid w:val="00494F3E"/>
    <w:rsid w:val="00602FF0"/>
    <w:rsid w:val="00661D43"/>
    <w:rsid w:val="00681034"/>
    <w:rsid w:val="00716D27"/>
    <w:rsid w:val="007836C5"/>
    <w:rsid w:val="007F7B94"/>
    <w:rsid w:val="00845A1E"/>
    <w:rsid w:val="00850566"/>
    <w:rsid w:val="00863E28"/>
    <w:rsid w:val="00876DCB"/>
    <w:rsid w:val="0095568B"/>
    <w:rsid w:val="00963909"/>
    <w:rsid w:val="00995A65"/>
    <w:rsid w:val="009F0C31"/>
    <w:rsid w:val="00A845AB"/>
    <w:rsid w:val="00AD3568"/>
    <w:rsid w:val="00AD4626"/>
    <w:rsid w:val="00B31F6E"/>
    <w:rsid w:val="00C50028"/>
    <w:rsid w:val="00CD5318"/>
    <w:rsid w:val="00DE5775"/>
    <w:rsid w:val="00E161FE"/>
    <w:rsid w:val="00E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D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D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11</cp:revision>
  <dcterms:created xsi:type="dcterms:W3CDTF">2017-11-07T12:57:00Z</dcterms:created>
  <dcterms:modified xsi:type="dcterms:W3CDTF">2021-01-27T12:55:00Z</dcterms:modified>
</cp:coreProperties>
</file>